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71C2B"/>
          <w:sz w:val="42"/>
          <w:lang w:val="tr-TR" w:eastAsia="tr-TR" w:bidi="tr-TR"/>
        </w:rPr>
        <w:t>Medikal Gizlilik ve NDA Talep Formu</w:t>
      </w:r>
    </w:p>
    <w:p>
      <w:pPr>
        <w:pStyle w:val="Subtitle"/>
        <w:spacing w:before="0" w:after="140" w:line="240" w:lineRule="auto"/>
        <w:jc w:val="left"/>
      </w:pPr>
      <w:r>
        <w:rPr>
          <w:rFonts w:ascii="Arial" w:hAnsi="Arial" w:eastAsia="Arial" w:cs="Arial"/>
          <w:color w:val="526577"/>
          <w:sz w:val="19"/>
          <w:lang w:val="tr-TR" w:eastAsia="tr-TR" w:bidi="tr-TR"/>
        </w:rPr>
        <w:t>Gizli ürün, düzenleyici, kalite ve ticari görüşmelerin güvenli kapsamlandırılması</w:t>
      </w:r>
    </w:p>
    <w:tbl>
      <w:tblPr>
        <w:tblW w:type="dxa" w:w="10106"/>
        <w:jc w:val="center"/>
        <w:tblLayout w:type="fixed"/>
        <w:tblLook w:firstColumn="1" w:firstRow="1" w:lastColumn="0" w:lastRow="0" w:noHBand="0" w:noVBand="1" w:val="04A0"/>
        <w:tblInd w:w="120" w:type="dxa"/>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Belge kodu</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OLYM-FRM-NDA-001</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Sürüm / yürürlük tarihi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3.0 / 1 Ağustos 2026</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Sınıflandırma</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Kontrollü kurumsal form</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Belge sahibi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Dil</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Türkçe</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tr-TR" w:eastAsia="tr-TR" w:bidi="tr-TR"/>
              </w:rPr>
              <w:t>Durum</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Yayına hazır / kontrollü ana nüsha</w:t>
            </w:r>
          </w:p>
        </w:tc>
      </w:tr>
    </w:tbl>
    <w:tbl>
      <w:tblPr>
        <w:tblW w:type="dxa" w:w="10106"/>
        <w:jc w:val="center"/>
        <w:tblLayout w:type="fixed"/>
        <w:tblLook w:firstColumn="1" w:firstRow="1" w:lastColumn="0" w:lastRow="0" w:noHBand="0" w:noVBand="1" w:val="04A0"/>
        <w:tblInd w:w="120" w:type="dxa"/>
        <w:tblCaption w:val="Amaç"/>
        <w:tblDescription w:val="Bu talebi, korunan bilgi paylaşılmadan önce OLYMEDICA ile önerilen gizli görüşmenin kapsamını belirlemek için kullanın. Bu form imzalanmış bir gizlilik sözleşmesi değildir ve tek başına gizlilik yükümlülüğü oluşturmaz. Y"/>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left"/>
            </w:pPr>
            <w:r/>
            <w:r>
              <w:rPr>
                <w:rFonts w:ascii="Arial" w:hAnsi="Arial" w:eastAsia="Arial" w:cs="Arial"/>
                <w:b/>
                <w:i w:val="0"/>
                <w:color w:val="FFFFFF"/>
                <w:sz w:val="18"/>
                <w:lang w:val="tr-TR" w:eastAsia="tr-TR" w:bidi="tr-TR"/>
              </w:rPr>
              <w:t>Amaç</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left"/>
            </w:pPr>
            <w:r/>
            <w:r>
              <w:rPr>
                <w:rFonts w:ascii="Arial" w:hAnsi="Arial" w:eastAsia="Arial" w:cs="Arial"/>
                <w:color w:val="102334"/>
                <w:sz w:val="17"/>
                <w:lang w:val="tr-TR" w:eastAsia="tr-TR" w:bidi="tr-TR"/>
              </w:rPr>
              <w:t>Bu talebi, korunan bilgi paylaşılmadan önce OLYMEDICA ile önerilen gizli görüşmenin kapsamını belirlemek için kullanın. Bu form imzalanmış bir gizlilik sözleşmesi değildir ve tek başına gizlilik yükümlülüğü oluşturmaz. Yetkili bir sözleşme ve güvenli aktarım yolu teyit edilmeden gizli, hasta, kişisel, ihracat kontrollü veya güvenlik hassasiyetli bilgi paylaşmayın.</w:t>
            </w:r>
          </w:p>
        </w:tc>
      </w:tr>
    </w:tbl>
    <w:tbl>
      <w:tblPr>
        <w:tblW w:type="dxa" w:w="10106"/>
        <w:jc w:val="center"/>
        <w:tblLayout w:type="fixed"/>
        <w:tblLook w:firstColumn="1" w:firstRow="1" w:lastColumn="0" w:lastRow="0" w:noHBand="0" w:noVBand="1" w:val="04A0"/>
        <w:tblInd w:w="120" w:type="dxa"/>
        <w:tblCaption w:val="Doldurma talimatı"/>
        <w:tblDescription w:val="Seçilen dilde uygulanabilir her alanı doldurun. Uygulanamaz ifadesini yalnızca kısa bir gerekçeyle kullanın. Hassas içeriği forma gömmek yerine güncel belge adlarını, numaralarını, düzenleyenleri, bitiş tarihlerini ve gü"/>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tr-TR" w:eastAsia="tr-TR" w:bidi="tr-TR"/>
              </w:rPr>
              <w:t>Doldurma talimatı</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tr-TR" w:eastAsia="tr-TR" w:bidi="tr-TR"/>
              </w:rPr>
              <w:t>Seçilen dilde uygulanabilir her alanı doldurun. Uygulanamaz ifadesini yalnızca kısa bir gerekçeyle kullanın. Hassas içeriği forma gömmek yerine güncel belge adlarını, numaralarını, düzenleyenleri, bitiş tarihlerini ve güvenli dosya referanslarını belirtin. OLYMEDICA bilgileri doğrulayabilir; kaynak kanıt, onaylı çeviri veya güncel belge isteyebilir.</w:t>
            </w:r>
          </w:p>
        </w:tc>
      </w:tr>
    </w:tbl>
    <w:tbl>
      <w:tblPr>
        <w:tblW w:type="dxa" w:w="10106"/>
        <w:jc w:val="center"/>
        <w:tblLayout w:type="fixed"/>
        <w:tblLook w:firstColumn="1" w:firstRow="1" w:lastColumn="0" w:lastRow="0" w:noHBand="0" w:noVBand="1" w:val="04A0"/>
        <w:tblInd w:w="120" w:type="dxa"/>
        <w:tblCaption w:val="Gizlilik ve güvenli belge yönetimi"/>
        <w:tblDescription w:val="Bu forma veya normal e-postaya kimliği belirlenebilir hasta bilgisi, parola, ödeme kartı verisi, banka erişim bilgisi, özel nitelikli kişisel veri veya kontrollü teknik bilgi girmeyin. Kanıt göndermeden önce OLYMEDICA on"/>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tr-TR" w:eastAsia="tr-TR" w:bidi="tr-TR"/>
              </w:rPr>
              <w:t>Gizlilik ve güvenli belge yönetimi</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tr-TR" w:eastAsia="tr-TR" w:bidi="tr-TR"/>
              </w:rPr>
              <w:t>Bu forma veya normal e-postaya kimliği belirlenebilir hasta bilgisi, parola, ödeme kartı verisi, banka erişim bilgisi, özel nitelikli kişisel veri veya kontrollü teknik bilgi girmeyin. Kanıt göndermeden önce OLYMEDICA onaylı güvenli kanal isteyin. Yalnızca açıklamaya yetkili ve hukuken izinli olduğunuz bilgileri sunun. Gizlilik bilgisine aşağıdaki bağlantıdan ulaşabilirsiniz.</w:t>
            </w:r>
          </w:p>
          <w:p>
            <w:pPr>
              <w:spacing w:before="60" w:after="0" w:line="240" w:lineRule="auto"/>
              <w:jc w:val="left"/>
            </w:pPr>
            <w:hyperlink r:id="rId11">
              <w:r>
                <w:rPr>
                  <w:color w:val="0B7F83"/>
                  <w:u w:val="single"/>
                </w:rPr>
                <w:t>OLYVENRA Gizlilik Bildirimi'ni okuyun</w:t>
              </w:r>
            </w:hyperlink>
          </w:p>
        </w:tc>
      </w:tr>
    </w:tbl>
    <w:tbl>
      <w:tblPr>
        <w:tblW w:type="dxa" w:w="10106"/>
        <w:jc w:val="center"/>
        <w:tblLayout w:type="fixed"/>
        <w:tblLook w:firstColumn="1" w:firstRow="1" w:lastColumn="0" w:lastRow="0" w:noHBand="0" w:noVBand="1" w:val="04A0"/>
        <w:tblInd w:w="120" w:type="dxa"/>
        <w:tblCaption w:val="Medikal ürün güvenliği sınırı"/>
        <w:tblDescription w:val="Bu ticari form; tıbbi tavsiye, ürün onayı, acil durum yolu veya advers olay bildirim kanalı değildir. Yasal üreticinin talimatlarına ve geçerli yerel gerekliliklere uyun. Acil güvenlik riskini veya ciddi olayı gerekli ka"/>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left"/>
            </w:pPr>
            <w:r/>
            <w:r>
              <w:rPr>
                <w:rFonts w:ascii="Arial" w:hAnsi="Arial" w:eastAsia="Arial" w:cs="Arial"/>
                <w:b/>
                <w:i w:val="0"/>
                <w:color w:val="FFFFFF"/>
                <w:sz w:val="18"/>
                <w:lang w:val="tr-TR" w:eastAsia="tr-TR" w:bidi="tr-TR"/>
              </w:rPr>
              <w:t>Medikal ürün güvenliği sınırı</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tr-TR" w:eastAsia="tr-TR" w:bidi="tr-TR"/>
              </w:rPr>
              <w:t>Bu ticari form; tıbbi tavsiye, ürün onayı, acil durum yolu veya advers olay bildirim kanalı değildir. Yasal üreticinin talimatlarına ve geçerli yerel gerekliliklere uyun. Acil güvenlik riskini veya ciddi olayı gerekli kanallardan derhal üreticiye ve ilgili yetkili makama bildirin; OLYMEDICA'ya yalnızca onaylı bir yoldan vaka referansını iletin ve bu forma kimliği belirlenebilir hasta verisi girmeyin.</w:t>
            </w:r>
          </w:p>
        </w:tc>
      </w:tr>
    </w:tbl>
    <w:p>
      <w:pPr>
        <w:pStyle w:val="Heading1"/>
        <w:keepNext/>
        <w:spacing w:before="160" w:after="80" w:line="240" w:lineRule="auto"/>
        <w:jc w:val="left"/>
      </w:pPr>
      <w:r>
        <w:rPr>
          <w:rFonts w:ascii="Arial" w:hAnsi="Arial" w:eastAsia="Arial" w:cs="Arial"/>
          <w:b/>
          <w:color w:val="0B7F83"/>
          <w:sz w:val="25"/>
          <w:lang w:val="tr-TR" w:eastAsia="tr-TR" w:bidi="tr-TR"/>
        </w:rPr>
        <w:t>Kuruluş, iletişim ve yetki</w:t>
      </w:r>
    </w:p>
    <w:tbl>
      <w:tblPr>
        <w:tblW w:type="dxa" w:w="10106"/>
        <w:jc w:val="center"/>
        <w:tblLayout w:type="fixed"/>
        <w:tblLook w:firstColumn="1" w:firstRow="1" w:lastColumn="0" w:lastRow="0" w:noHBand="0" w:noVBand="1" w:val="04A0"/>
        <w:tblInd w:w="120" w:type="dxa"/>
        <w:tblCaption w:val="Kuruluş, iletişim ve yetki"/>
        <w:tblDescription w:val="Kuruluş, iletişim ve yetk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Tam yasal unvan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m yasal unvan"/>
                <w:tag w:val="olymedica.v3.nda-request.tr.contact_authority.legal_name"/>
                <w:id w:val="177206454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Şirket veya tescil numarası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Şirket veya tescil numarası"/>
                <w:tag w:val="olymedica.v3.nda-request.tr.contact_authority.company_number"/>
                <w:id w:val="4040333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Kuruluş veya tescil ülkesi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luş veya tescil ülkesi"/>
                <w:tag w:val="olymedica.v3.nda-request.tr.contact_authority.registered_country"/>
                <w:id w:val="145838334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Tescilli merkez adresi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scilli merkez adresi"/>
                <w:tag w:val="olymedica.v3.nda-request.tr.contact_authority.registered_address"/>
                <w:id w:val="110624140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Birincil irtibat: ad soyad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rincil irtibat: ad soyad"/>
                <w:tag w:val="olymedica.v3.nda-request.tr.contact_authority.contact_name"/>
                <w:id w:val="27391376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Görev unvanı ve bölüm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örev unvanı ve bölüm"/>
                <w:tag w:val="olymedica.v3.nda-request.tr.contact_authority.job_title"/>
                <w:id w:val="17391164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Kurumsal e-posta ve telefon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msal e-posta ve telefon"/>
                <w:tag w:val="olymedica.v3.nda-request.tr.contact_authority.business_email_phone"/>
                <w:id w:val="206620614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Bilgi sunma ve kuruluşu bağlama yetkisi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lgi sunma ve kuruluşu bağlama yetkisi"/>
                <w:tag w:val="olymedica.v3.nda-request.tr.contact_authority.declaration_authority"/>
                <w:id w:val="537388049"/>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0B7F83"/>
          <w:sz w:val="25"/>
          <w:lang w:val="tr-TR" w:eastAsia="tr-TR" w:bidi="tr-TR"/>
        </w:rPr>
        <w:t>Gizli görüşme talebi</w:t>
      </w:r>
    </w:p>
    <w:tbl>
      <w:tblPr>
        <w:tblW w:type="dxa" w:w="10106"/>
        <w:jc w:val="center"/>
        <w:tblLayout w:type="fixed"/>
        <w:tblLook w:firstColumn="1" w:firstRow="1" w:lastColumn="0" w:lastRow="0" w:noHBand="0" w:noVBand="1" w:val="04A0"/>
        <w:tblInd w:w="120" w:type="dxa"/>
        <w:tblCaption w:val="Gizli görüşme talebi"/>
        <w:tblDescription w:val="Gizli görüşme taleb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Gizlilik sözleşmesinin önerilen yasal tarafları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izlilik sözleşmesinin önerilen yasal tarafları"/>
                <w:tag w:val="olymedica.v3.nda-request.tr.confidentiality_request.nda_parties"/>
                <w:id w:val="14715509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Gizli görüşmenin amacı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izli görüşmenin amacı"/>
                <w:tag w:val="olymedica.v3.nda-request.tr.confidentiality_request.purpose_confidential"/>
                <w:id w:val="53108883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Gizli bilginin özel izin verilen kullanımı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izli bilginin özel izin verilen kullanımı"/>
                <w:tag w:val="olymedica.v3.nda-request.tr.confidentiality_request.permitted_purpose"/>
                <w:id w:val="7984012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Hedef ülke veya pazar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edef ülke veya pazar"/>
                <w:tag w:val="olymedica.v3.nda-request.tr.confidentiality_request.destination_country"/>
                <w:id w:val="8698454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Proje, ihale veya fırsat referansı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 ihale veya fırsat referansı"/>
                <w:tag w:val="olymedica.v3.nda-request.tr.confidentiality_request.opportunity_reference"/>
                <w:id w:val="90144485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Beklenen görüşme ve karar takvimi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klenen görüşme ve karar takvimi"/>
                <w:tag w:val="olymedica.v3.nda-request.tr.confidentiality_request.expected_timeline"/>
                <w:id w:val="58199309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Mevcut NDA, gizlilik hükmü veya veri odası koşulları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NDA, gizlilik hükmü veya veri odası koşulları"/>
                <w:tag w:val="olymedica.v3.nda-request.tr.confidentiality_request.existing_confidentiality"/>
                <w:id w:val="1658572481"/>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0B7F83"/>
          <w:sz w:val="25"/>
          <w:lang w:val="tr-TR" w:eastAsia="tr-TR" w:bidi="tr-TR"/>
        </w:rPr>
        <w:t>Kapsama girecek gizli bilgiler</w:t>
      </w:r>
    </w:p>
    <w:tbl>
      <w:tblPr>
        <w:tblW w:type="dxa" w:w="10106"/>
        <w:jc w:val="center"/>
        <w:tblLayout w:type="fixed"/>
        <w:tblLook w:firstColumn="1" w:firstRow="1" w:lastColumn="0" w:lastRow="0" w:noHBand="0" w:noVBand="1" w:val="04A0"/>
        <w:tblInd w:w="120" w:type="dxa"/>
        <w:tblCaption w:val="Kapsama girecek gizli bilgiler"/>
        <w:tblDescription w:val="Kapsama girecek gizli bilgile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Paylaşılacak bilginin özeti ve hassasiyeti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laşılacak bilginin özeti ve hassasiyeti"/>
                <w:tag w:val="olymedica.v3.nda-request.tr.information_scope.information_categories"/>
                <w:id w:val="82318450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Ürün tasarımları, özellikleri, numuneleri ve teknik dosyaları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rün tasarımları, özellikleri, numuneleri ve teknik dosyaları"/>
                <w:tag w:val="olymedica.v3.nda-request.tr.information_scope.product_technical_data"/>
                <w:id w:val="100109668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Düzenleyici, kalite, klinik, vijilans veya denetim bilgileri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üzenleyici, kalite, klinik, vijilans veya denetim bilgileri"/>
                <w:tag w:val="olymedica.v3.nda-request.tr.information_scope.regulatory_quality_data"/>
                <w:id w:val="133130127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Fiyat, tahmin, marj, strateji veya finansal bilgiler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yat, tahmin, marj, strateji veya finansal bilgiler"/>
                <w:tag w:val="olymedica.v3.nda-request.tr.information_scope.commercial_financial_data"/>
                <w:id w:val="70443417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İlgili kişisel, hasta, sağlık veya klinik araştırma verileri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lgili kişisel, hasta, sağlık veya klinik araştırma verileri"/>
                <w:tag w:val="olymedica.v3.nda-request.tr.information_scope.personal_patient_data"/>
                <w:id w:val="139497817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İhracat kontrollü, çift kullanımlı veya güvenlik hassasiyetli bilgi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hracat kontrollü, çift kullanımlı veya güvenlik hassasiyetli bilgi"/>
                <w:tag w:val="olymedica.v3.nda-request.tr.information_scope.export_control_data"/>
                <w:id w:val="12822730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Üçüncü taraf gizli bilgisi ve açıklama yetkisi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çüncü taraf gizli bilgisi ve açıklama yetkisi"/>
                <w:tag w:val="olymedica.v3.nda-request.tr.information_scope.third_party_data"/>
                <w:id w:val="358227738"/>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0B7F83"/>
          <w:sz w:val="25"/>
          <w:lang w:val="tr-TR" w:eastAsia="tr-TR" w:bidi="tr-TR"/>
        </w:rPr>
        <w:t>Talep edilen kontroller ve koşullar</w:t>
      </w:r>
    </w:p>
    <w:tbl>
      <w:tblPr>
        <w:tblW w:type="dxa" w:w="10106"/>
        <w:jc w:val="center"/>
        <w:tblLayout w:type="fixed"/>
        <w:tblLook w:firstColumn="1" w:firstRow="1" w:lastColumn="0" w:lastRow="0" w:noHBand="0" w:noVBand="1" w:val="04A0"/>
        <w:tblInd w:w="120" w:type="dxa"/>
        <w:tblCaption w:val="Talep edilen kontroller ve koşullar"/>
        <w:tblDescription w:val="Talep edilen kontroller ve koşulla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Tek taraflı veya karşılıklı NDA talebi ve şablon sahibi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k taraflı veya karşılıklı NDA talebi ve şablon sahibi"/>
                <w:tag w:val="olymedica.v3.nda-request.tr.controls_terms.nda_status"/>
                <w:id w:val="187814181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Talep edilen gizlilik ve devam süreleri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lep edilen gizlilik ve devam süreleri"/>
                <w:tag w:val="olymedica.v3.nda-request.tr.controls_terms.confidentiality_term"/>
                <w:id w:val="61386601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Talep edilen uygulanacak hukuk, yargı yeri ve uyuşmazlık mercii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lep edilen uygulanacak hukuk, yargı yeri ve uyuşmazlık mercii"/>
                <w:tag w:val="olymedica.v3.nda-request.tr.controls_terms.governing_law"/>
                <w:id w:val="181599908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Yetkili alıcı personel ve bilmesi gereken grup</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alıcı personel ve bilmesi gereken grup"/>
                <w:tag w:val="olymedica.v3.nda-request.tr.controls_terms.recipient_group"/>
                <w:id w:val="19556899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Bağlı kuruluş, danışman, laboratuvar veya alt yüklenici erişimi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ğlı kuruluş, danışman, laboratuvar veya alt yüklenici erişimi"/>
                <w:tag w:val="olymedica.v3.nda-request.tr.controls_terms.advisers_access"/>
                <w:id w:val="140689747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İade, silme ve belgeli imha gereksinimleri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ade, silme ve belgeli imha gereksinimleri"/>
                <w:tag w:val="olymedica.v3.nda-request.tr.controls_terms.return_destruction"/>
                <w:id w:val="8053596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Sistemler, veri odası sağlayıcısı ve aktarım veya saklama ülkeleri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stemler, veri odası sağlayıcısı ve aktarım veya saklama ülkeleri"/>
                <w:tag w:val="olymedica.v3.nda-request.tr.controls_terms.data_transfer_locations"/>
                <w:id w:val="153737420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Temiz ekip, kopyalama veya indirme yasağı ve diğer özel kısıtlar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miz ekip, kopyalama veya indirme yasağı ve diğer özel kısıtlar"/>
                <w:tag w:val="olymedica.v3.nda-request.tr.controls_terms.special_restrictions"/>
                <w:id w:val="276931425"/>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0B7F83"/>
          <w:sz w:val="25"/>
          <w:lang w:val="tr-TR" w:eastAsia="tr-TR" w:bidi="tr-TR"/>
        </w:rPr>
        <w:t>Beyan ve yetki</w:t>
      </w:r>
    </w:p>
    <w:tbl>
      <w:tblPr>
        <w:tblW w:type="dxa" w:w="10106"/>
        <w:jc w:val="center"/>
        <w:tblLayout w:type="fixed"/>
        <w:tblLook w:firstColumn="1" w:firstRow="1" w:lastColumn="0" w:lastRow="0" w:noHBand="0" w:noVBand="1" w:val="04A0"/>
        <w:tblInd w:w="120" w:type="dxa"/>
        <w:tblCaption w:val="Beyan ve yetki"/>
        <w:tblDescription w:val="Sunulan bilgilerin bilgim dahilinde eksiksiz ve doğru olduğunu, bunları sunmaya yetkili olduğumu ve kuruluşun önemli değişiklikleri OLYMEDICA'ya derhal bildireceğini teyit ederim. Formun sunulmasının onay, atama, gizlili"/>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8"/>
                <w:lang w:val="tr-TR" w:eastAsia="tr-TR" w:bidi="tr-TR"/>
              </w:rPr>
              <w:t>Beyan ve yetki</w:t>
            </w:r>
          </w:p>
        </w:tc>
      </w:tr>
      <w:tr>
        <w:trPr>
          <w:trHeight w:hRule="atLeast"/>
          <w:cantSplit/>
        </w:trPr>
        <w:tc>
          <w:tcPr>
            <w:tcW w:type="dxa" w:w="10106"/>
            <w:tcMar>
              <w:top w:w="90" w:type="dxa"/>
              <w:start w:w="120" w:type="dxa"/>
              <w:bottom w:w="90" w:type="dxa"/>
              <w:end w:w="120" w:type="dxa"/>
            </w:tcMar>
            <w:vAlign w:val="center"/>
            <w:shd w:fill="DDF6F4" w:val="clear"/>
          </w:tcPr>
          <w:p>
            <w:pPr>
              <w:keepNext/>
              <w:spacing w:before="0" w:after="0" w:line="252" w:lineRule="auto"/>
              <w:jc w:val="left"/>
            </w:pPr>
            <w:r/>
            <w:r>
              <w:rPr>
                <w:rFonts w:ascii="Arial" w:hAnsi="Arial" w:eastAsia="Arial" w:cs="Arial"/>
                <w:color w:val="102334"/>
                <w:sz w:val="17"/>
                <w:lang w:val="tr-TR" w:eastAsia="tr-TR" w:bidi="tr-TR"/>
              </w:rPr>
              <w:t>Sunulan bilgilerin bilgim dahilinde eksiksiz ve doğru olduğunu, bunları sunmaya yetkili olduğumu ve kuruluşun önemli değişiklikleri OLYMEDICA'ya derhal bildireceğini teyit ederim. Formun sunulmasının onay, atama, gizlilik, münhasırlık veya işlem yapma yükümlülüğü oluşturmadığını anlıyorum.</w:t>
            </w:r>
          </w:p>
        </w:tc>
      </w:tr>
    </w:tbl>
    <w:tbl>
      <w:tblPr>
        <w:tblW w:type="dxa" w:w="10106"/>
        <w:jc w:val="center"/>
        <w:tblLayout w:type="fixed"/>
        <w:tblLook w:firstColumn="1" w:firstRow="1" w:lastColumn="0" w:lastRow="0" w:noHBand="0" w:noVBand="1" w:val="04A0"/>
        <w:tblInd w:w="120" w:type="dxa"/>
        <w:tblCaption w:val="Beyan ve yetki"/>
        <w:tblDescription w:val="Beyan ve yetk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tr-TR" w:eastAsia="tr-TR" w:bidi="tr-TR"/>
              </w:rPr>
              <w:t>Yetkili beyan sahibi: ad soyad</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Yetkili beyan sahibi: ad soyad"/>
                <w:tag w:val="olymedica.v3.nda-request.tr.declaration.declaration_name"/>
                <w:id w:val="130372095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tr-TR" w:eastAsia="tr-TR" w:bidi="tr-TR"/>
              </w:rPr>
              <w:t>Görev ve kuruluş</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Görev ve kuruluş"/>
                <w:tag w:val="olymedica.v3.nda-request.tr.declaration.declaration_title"/>
                <w:id w:val="55360699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tr-TR" w:eastAsia="tr-TR" w:bidi="tr-TR"/>
              </w:rPr>
              <w:t>Bu formu sunma yetkisinin dayanağı</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Bu formu sunma yetkisinin dayanağı"/>
                <w:tag w:val="olymedica.v3.nda-request.tr.declaration.declaration_basis"/>
                <w:id w:val="64248052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tr-TR" w:eastAsia="tr-TR" w:bidi="tr-TR"/>
              </w:rPr>
              <w:t>İmza</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İmza"/>
                <w:tag w:val="olymedica.v3.nda-request.tr.declaration.signature"/>
                <w:id w:val="113238386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tr-TR" w:eastAsia="tr-TR" w:bidi="tr-TR"/>
              </w:rPr>
              <w:t>Tarih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h"/>
                <w:tag w:val="olymedica.v3.nda-request.tr.declaration.declaration_date"/>
                <w:id w:val="176053368"/>
                <w:text w:multiLine="1"/>
                <w:showingPlcHdr/>
              </w:sdtPr>
              <w:sdtContent>
                <w:r>
                  <w:rPr>
                    <w:color w:val="667985"/>
                    <w:i/>
                    <w:sz w:val="18"/>
                    <w:lang w:val="tr-TR" w:eastAsia="tr-TR" w:bidi="tr-TR"/>
                  </w:rPr>
                  <w:t xml:space="preserve">Yanıt girmek için tıklayın veya dokunun. Uygun yerde Uygulanamaz yazın.</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left"/>
          </w:pPr>
          <w:r/>
          <w:r>
            <w:rPr>
              <w:rFonts w:ascii="Arial" w:hAnsi="Arial" w:eastAsia="Arial" w:cs="Arial"/>
              <w:b/>
              <w:i w:val="0"/>
              <w:color w:val="071C2B"/>
              <w:sz w:val="15"/>
              <w:lang w:val="tr-TR" w:eastAsia="tr-TR" w:bidi="tr-TR"/>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pPr>
          <w:r/>
          <w:r>
            <w:rPr>
              <w:rFonts w:ascii="Arial" w:hAnsi="Arial" w:eastAsia="Arial" w:cs="Arial"/>
              <w:b w:val="0"/>
              <w:i w:val="0"/>
              <w:color w:val="526577"/>
              <w:sz w:val="14"/>
              <w:lang w:val="tr-TR" w:eastAsia="tr-TR" w:bidi="tr-TR"/>
            </w:rPr>
            <w:t>Elektronik ortamda görüntülendiğinde kontrollü kurumsal form</w:t>
          </w:r>
        </w:p>
      </w:tc>
      <w:tc>
        <w:tcPr>
          <w:tcW w:type="dxa" w:w="2706"/>
          <w:tcMar>
            <w:top w:w="55" w:type="dxa"/>
            <w:start w:w="90" w:type="dxa"/>
            <w:bottom w:w="55" w:type="dxa"/>
            <w:end w:w="90" w:type="dxa"/>
          </w:tcMar>
          <w:vAlign w:val="center"/>
          <w:shd w:fill="F3F7F9" w:val="clear"/>
        </w:tcPr>
        <w:p>
          <w:pPr>
            <w:spacing w:before="0" w:after="0" w:line="247" w:lineRule="auto"/>
            <w:jc w:val="right"/>
          </w:pPr>
          <w:r>
            <w:rPr>
              <w:rFonts w:ascii="Arial" w:hAnsi="Arial" w:eastAsia="Arial" w:cs="Arial"/>
              <w:b/>
              <w:color w:val="071C2B"/>
              <w:sz w:val="15"/>
              <w:lang w:val="tr-TR" w:eastAsia="tr-TR" w:bidi="tr-TR"/>
            </w:rPr>
            <w:t xml:space="preserve">Sayfa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PAGE</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r>
            <w:rPr>
              <w:rFonts w:ascii="Arial" w:hAnsi="Arial" w:eastAsia="Arial" w:cs="Arial"/>
              <w:color w:val="526577"/>
              <w:sz w:val="15"/>
              <w:lang w:val="tr-TR" w:eastAsia="tr-TR" w:bidi="tr-TR"/>
            </w:rPr>
            <w:t xml:space="preserve"> /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NUMPAGES</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right"/>
          </w:pPr>
          <w:r>
            <w:rPr>
              <w:rFonts w:ascii="Arial" w:hAnsi="Arial" w:eastAsia="Arial" w:cs="Arial"/>
              <w:b/>
              <w:color w:val="FFFFFF"/>
              <w:sz w:val="16"/>
              <w:lang w:val="tr-TR" w:eastAsia="tr-TR" w:bidi="tr-TR"/>
            </w:rPr>
            <w:t>SAĞLIK VE MEDİKAL TEDARİK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tr-TR"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Medikal Gizlilik ve NDA Talep Formu</dc:title>
  <dc:subject>Gizli ürün, düzenleyici, kalite ve ticari görüşmelerin güvenli kapsamlandırılması</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