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71C2B"/>
          <w:sz w:val="42"/>
          <w:lang w:val="en-GB" w:eastAsia="en-GB" w:bidi="en-GB"/>
        </w:rPr>
        <w:t>Medical Confidentiality and NDA Request Form</w:t>
      </w:r>
    </w:p>
    <w:p>
      <w:pPr>
        <w:pStyle w:val="Subtitle"/>
        <w:spacing w:before="0" w:after="140" w:line="240" w:lineRule="auto"/>
        <w:jc w:val="left"/>
      </w:pPr>
      <w:r>
        <w:rPr>
          <w:rFonts w:ascii="Arial" w:hAnsi="Arial" w:eastAsia="Arial" w:cs="Arial"/>
          <w:color w:val="526577"/>
          <w:sz w:val="19"/>
          <w:lang w:val="en-GB" w:eastAsia="en-GB" w:bidi="en-GB"/>
        </w:rPr>
        <w:t>Secure scoping of confidential product, regulatory, quality and commercial discussions</w:t>
      </w:r>
    </w:p>
    <w:tbl>
      <w:tblPr>
        <w:tblW w:type="dxa" w:w="10106"/>
        <w:jc w:val="center"/>
        <w:tblLayout w:type="fixed"/>
        <w:tblLook w:firstColumn="1" w:firstRow="1" w:lastColumn="0" w:lastRow="0" w:noHBand="0" w:noVBand="1" w:val="04A0"/>
        <w:tblInd w:w="120" w:type="dxa"/>
        <w:tblCaption w:val="Document control"/>
        <w:tblDescription w:val="Controlled 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OLYM-FRM-NDA-001</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3.0 / 1 August 2026</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OLYMEDICA — OLYVENRA LTD</w:t>
            </w:r>
          </w:p>
        </w:tc>
      </w:tr>
      <w:tr>
        <w:trPr>
          <w:trHeight w:hRule="atLeast"/>
          <w:cantSplit/>
        </w:trPr>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DDF6F4" w:val="clear"/>
          </w:tcPr>
          <w:p>
            <w:pPr>
              <w:spacing w:before="0" w:after="0" w:line="240" w:lineRule="auto"/>
              <w:jc w:val="left"/>
            </w:pPr>
            <w:r/>
            <w:r>
              <w:rPr>
                <w:rFonts w:ascii="Arial" w:hAnsi="Arial" w:eastAsia="Arial" w:cs="Arial"/>
                <w:b/>
                <w:i w:val="0"/>
                <w:color w:val="0B7F83"/>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request to scope a proposed confidential discussion with OLYMEDICA before protected information is exchanged. This form is not an executed non-disclosure agreement and does not itself create confidentiality obli"/>
      </w:tblPr>
      <w:tblGrid>
        <w:gridCol w:w="10106"/>
      </w:tblGrid>
      <w:tr>
        <w:trPr>
          <w:trHeight w:hRule="atLeast"/>
          <w:tblHeader/>
          <w:cantSplit/>
        </w:trPr>
        <w:tc>
          <w:tcPr>
            <w:tcW w:type="dxa" w:w="10106"/>
            <w:tcMar>
              <w:top w:w="90" w:type="dxa"/>
              <w:start w:w="120" w:type="dxa"/>
              <w:bottom w:w="90" w:type="dxa"/>
              <w:end w:w="120" w:type="dxa"/>
            </w:tcMar>
            <w:vAlign w:val="center"/>
            <w:shd w:fill="0B7F83"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DDF6F4" w:val="clear"/>
          </w:tcPr>
          <w:p>
            <w:pPr>
              <w:spacing w:before="0" w:after="0" w:line="252" w:lineRule="auto"/>
              <w:jc w:val="left"/>
            </w:pPr>
            <w:r/>
            <w:r>
              <w:rPr>
                <w:rFonts w:ascii="Arial" w:hAnsi="Arial" w:eastAsia="Arial" w:cs="Arial"/>
                <w:color w:val="102334"/>
                <w:sz w:val="17"/>
                <w:lang w:val="en-GB" w:eastAsia="en-GB" w:bidi="en-GB"/>
              </w:rPr>
              <w:t>Use this request to scope a proposed confidential discussion with OLYMEDICA before protected information is exchanged. This form is not an executed non-disclosure agreement and does not itself create confidentiality obligations. Do not disclose confidential, patient, personal, export-controlled or security-sensitive information until an authorised agreement and secure transfer route are confirmed.</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in the selected language. Use Not applicable only with a brief reason. Cite current document titles, numbers, issuers, expiry dates and secure-file references rather than embedding sensiti"/>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en-GB" w:eastAsia="en-GB" w:bidi="en-GB"/>
              </w:rPr>
              <w:t>Complete every applicable field in the selected language. Use Not applicable only with a brief reason. Cite current document titles, numbers, issuers, expiry dates and secure-file references rather than embedding sensitive material. OLYMEDICA may verify information and request source evidence, certified translations or updated documents.</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place patient-identifiable information, passwords, payment-card data, bank credentials, special-category personal data or controlled technical information in this form or ordinary email. Request an OLYMEDICA-appro"/>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7F9" w:val="clear"/>
          </w:tcPr>
          <w:p>
            <w:pPr>
              <w:spacing w:before="0" w:after="0" w:line="252" w:lineRule="auto"/>
              <w:jc w:val="left"/>
            </w:pPr>
            <w:r/>
            <w:r>
              <w:rPr>
                <w:rFonts w:ascii="Arial" w:hAnsi="Arial" w:eastAsia="Arial" w:cs="Arial"/>
                <w:color w:val="102334"/>
                <w:sz w:val="17"/>
                <w:lang w:val="en-GB" w:eastAsia="en-GB" w:bidi="en-GB"/>
              </w:rPr>
              <w:t>Do not place patient-identifiable information, passwords, payment-card data, bank credentials, special-category personal data or controlled technical information in this form or ordinary email. Request an OLYMEDICA-approved secure channel before sending evidence. Submit only information you are authorised and legally permitted to disclose. Privacy information is available through the link below.</w:t>
            </w:r>
          </w:p>
          <w:p>
            <w:pPr>
              <w:spacing w:before="60" w:after="0" w:line="240" w:lineRule="auto"/>
              <w:jc w:val="left"/>
            </w:pPr>
            <w:hyperlink r:id="rId11">
              <w:r>
                <w:rPr>
                  <w:color w:val="0B7F83"/>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Medical-product safety boundary"/>
        <w:tblDescription w:val="This commercial form is not medical advice, product approval, an emergency route or an adverse-event reporting channel. Follow the legal manufacturer's instructions and applicable local requirements. Report an immediate "/>
      </w:tblPr>
      <w:tblGrid>
        <w:gridCol w:w="10106"/>
      </w:tblGrid>
      <w:tr>
        <w:trPr>
          <w:trHeight w:hRule="atLeast"/>
          <w:tblHeader/>
          <w:cantSplit/>
        </w:trPr>
        <w:tc>
          <w:tcPr>
            <w:tcW w:type="dxa" w:w="10106"/>
            <w:tcMar>
              <w:top w:w="90" w:type="dxa"/>
              <w:start w:w="120" w:type="dxa"/>
              <w:bottom w:w="90" w:type="dxa"/>
              <w:end w:w="120" w:type="dxa"/>
            </w:tcMar>
            <w:vAlign w:val="center"/>
            <w:shd w:fill="A56200" w:val="clear"/>
          </w:tcPr>
          <w:p>
            <w:pPr>
              <w:spacing w:before="0" w:after="0" w:line="240" w:lineRule="auto"/>
              <w:jc w:val="left"/>
            </w:pPr>
            <w:r/>
            <w:r>
              <w:rPr>
                <w:rFonts w:ascii="Arial" w:hAnsi="Arial" w:eastAsia="Arial" w:cs="Arial"/>
                <w:b/>
                <w:i w:val="0"/>
                <w:color w:val="FFFFFF"/>
                <w:sz w:val="18"/>
                <w:lang w:val="en-GB" w:eastAsia="en-GB" w:bidi="en-GB"/>
              </w:rPr>
              <w:t>Medical-product safety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commercial form is not medical advice, product approval, an emergency route or an adverse-event reporting channel. Follow the legal manufacturer's instructions and applicable local requirements. Report an immediate safety risk or serious incident promptly to the manufacturer and relevant competent authority through the required channels; provide OLYMEDICA only with the case reference through an approved route and never patient-identifiable data in this form.</w:t>
            </w:r>
          </w:p>
        </w:tc>
      </w:tr>
    </w:tbl>
    <w:p>
      <w:pPr>
        <w:pStyle w:val="Heading1"/>
        <w:keepNext/>
        <w:spacing w:before="160" w:after="80" w:line="240" w:lineRule="auto"/>
        <w:jc w:val="left"/>
      </w:pPr>
      <w:r>
        <w:rPr>
          <w:rFonts w:ascii="Arial" w:hAnsi="Arial" w:eastAsia="Arial" w:cs="Arial"/>
          <w:b/>
          <w:color w:val="0B7F83"/>
          <w:sz w:val="25"/>
          <w:lang w:val="en-GB" w:eastAsia="en-GB" w:bidi="en-GB"/>
        </w:rPr>
        <w:t>Organisation, contact and authority</w:t>
      </w:r>
    </w:p>
    <w:tbl>
      <w:tblPr>
        <w:tblW w:type="dxa" w:w="10106"/>
        <w:jc w:val="center"/>
        <w:tblLayout w:type="fixed"/>
        <w:tblLook w:firstColumn="1" w:firstRow="1" w:lastColumn="0" w:lastRow="0" w:noHBand="0" w:noVBand="1" w:val="04A0"/>
        <w:tblInd w:w="120" w:type="dxa"/>
        <w:tblCaption w:val="Organisation, contact and authority"/>
        <w:tblDescription w:val="Organisation, contact and autho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Full legal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w:tag w:val="olymedica.v3.nda-request.en.contact_authority.legal_name"/>
                <w:id w:val="11474797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Company or registration number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any or registration number"/>
                <w:tag w:val="olymedica.v3.nda-request.en.contact_authority.company_number"/>
                <w:id w:val="11145701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Country of incorporation or registration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untry of incorporation or registration"/>
                <w:tag w:val="olymedica.v3.nda-request.en.contact_authority.registered_country"/>
                <w:id w:val="15309569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Registered office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ered office address"/>
                <w:tag w:val="olymedica.v3.nda-request.en.contact_authority.registered_address"/>
                <w:id w:val="10793344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Primary contact: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imary contact: full name"/>
                <w:tag w:val="olymedica.v3.nda-request.en.contact_authority.contact_name"/>
                <w:id w:val="1818644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Job title and department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Job title and department"/>
                <w:tag w:val="olymedica.v3.nda-request.en.contact_authority.job_title"/>
                <w:id w:val="18075659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Business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siness email and telephone"/>
                <w:tag w:val="olymedica.v3.nda-request.en.contact_authority.business_email_phone"/>
                <w:id w:val="41708836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Authority to submit information and bind the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ty to submit information and bind the organisation"/>
                <w:tag w:val="olymedica.v3.nda-request.en.contact_authority.declaration_authority"/>
                <w:id w:val="830372841"/>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0B7F83"/>
          <w:sz w:val="25"/>
          <w:lang w:val="en-GB" w:eastAsia="en-GB" w:bidi="en-GB"/>
        </w:rPr>
        <w:t>Confidential discussion request</w:t>
      </w:r>
    </w:p>
    <w:tbl>
      <w:tblPr>
        <w:tblW w:type="dxa" w:w="10106"/>
        <w:jc w:val="center"/>
        <w:tblLayout w:type="fixed"/>
        <w:tblLook w:firstColumn="1" w:firstRow="1" w:lastColumn="0" w:lastRow="0" w:noHBand="0" w:noVBand="1" w:val="04A0"/>
        <w:tblInd w:w="120" w:type="dxa"/>
        <w:tblCaption w:val="Confidential discussion request"/>
        <w:tblDescription w:val="Confidential discussion reques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Proposed legal parties to the NDA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legal parties to the NDA"/>
                <w:tag w:val="olymedica.v3.nda-request.en.confidentiality_request.nda_parties"/>
                <w:id w:val="196559092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Purpose of the confidential discussion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urpose of the confidential discussion"/>
                <w:tag w:val="olymedica.v3.nda-request.en.confidentiality_request.purpose_confidential"/>
                <w:id w:val="130345160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Specific permitted use of confidential 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pecific permitted use of confidential information"/>
                <w:tag w:val="olymedica.v3.nda-request.en.confidentiality_request.permitted_purpose"/>
                <w:id w:val="179458289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Target country or market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get country or market"/>
                <w:tag w:val="olymedica.v3.nda-request.en.confidentiality_request.destination_country"/>
                <w:id w:val="68264674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Project, tender or opportunity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ct, tender or opportunity reference"/>
                <w:tag w:val="olymedica.v3.nda-request.en.confidentiality_request.opportunity_reference"/>
                <w:id w:val="7536166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Expected discussion and decision timeline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pected discussion and decision timeline"/>
                <w:tag w:val="olymedica.v3.nda-request.en.confidentiality_request.expected_timeline"/>
                <w:id w:val="56526815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Existing NDA, confidentiality clause or data-room terms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sting NDA, confidentiality clause or data-room terms"/>
                <w:tag w:val="olymedica.v3.nda-request.en.confidentiality_request.existing_confidentiality"/>
                <w:id w:val="1245001872"/>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0B7F83"/>
          <w:sz w:val="25"/>
          <w:lang w:val="en-GB" w:eastAsia="en-GB" w:bidi="en-GB"/>
        </w:rPr>
        <w:t>Confidential information scope</w:t>
      </w:r>
    </w:p>
    <w:tbl>
      <w:tblPr>
        <w:tblW w:type="dxa" w:w="10106"/>
        <w:jc w:val="center"/>
        <w:tblLayout w:type="fixed"/>
        <w:tblLook w:firstColumn="1" w:firstRow="1" w:lastColumn="0" w:lastRow="0" w:noHBand="0" w:noVBand="1" w:val="04A0"/>
        <w:tblInd w:w="120" w:type="dxa"/>
        <w:tblCaption w:val="Confidential information scope"/>
        <w:tblDescription w:val="Confidential information scop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Summary and sensitivity of information to be exchanged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ummary and sensitivity of information to be exchanged"/>
                <w:tag w:val="olymedica.v3.nda-request.en.information_scope.information_categories"/>
                <w:id w:val="50503977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Product designs, specifications, samples and technical files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designs, specifications, samples and technical files"/>
                <w:tag w:val="olymedica.v3.nda-request.en.information_scope.product_technical_data"/>
                <w:id w:val="21433114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Regulatory, quality, clinical, vigilance or audit 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ulatory, quality, clinical, vigilance or audit information"/>
                <w:tag w:val="olymedica.v3.nda-request.en.information_scope.regulatory_quality_data"/>
                <w:id w:val="3249785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Pricing, forecasts, margins, strategy or financial 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icing, forecasts, margins, strategy or financial information"/>
                <w:tag w:val="olymedica.v3.nda-request.en.information_scope.commercial_financial_data"/>
                <w:id w:val="9350957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Personal, patient, health or clinical-trial data involved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ersonal, patient, health or clinical-trial data involved"/>
                <w:tag w:val="olymedica.v3.nda-request.en.information_scope.personal_patient_data"/>
                <w:id w:val="36288502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Export-controlled, dual-use or security-sensitive information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port-controlled, dual-use or security-sensitive information"/>
                <w:tag w:val="olymedica.v3.nda-request.en.information_scope.export_control_data"/>
                <w:id w:val="10479658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Third-party confidential information and disclosure authority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hird-party confidential information and disclosure authority"/>
                <w:tag w:val="olymedica.v3.nda-request.en.information_scope.third_party_data"/>
                <w:id w:val="59625075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0B7F83"/>
          <w:sz w:val="25"/>
          <w:lang w:val="en-GB" w:eastAsia="en-GB" w:bidi="en-GB"/>
        </w:rPr>
        <w:t>Requested controls and terms</w:t>
      </w:r>
    </w:p>
    <w:tbl>
      <w:tblPr>
        <w:tblW w:type="dxa" w:w="10106"/>
        <w:jc w:val="center"/>
        <w:tblLayout w:type="fixed"/>
        <w:tblLook w:firstColumn="1" w:firstRow="1" w:lastColumn="0" w:lastRow="0" w:noHBand="0" w:noVBand="1" w:val="04A0"/>
        <w:tblInd w:w="120" w:type="dxa"/>
        <w:tblCaption w:val="Requested controls and terms"/>
        <w:tblDescription w:val="Requested controls and term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B3444"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Requested unilateral or mutual NDA and template owner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unilateral or mutual NDA and template owner"/>
                <w:tag w:val="olymedica.v3.nda-request.en.controls_terms.nda_status"/>
                <w:id w:val="212675007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Requested confidentiality and survival periods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confidentiality and survival periods"/>
                <w:tag w:val="olymedica.v3.nda-request.en.controls_terms.confidentiality_term"/>
                <w:id w:val="198885775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Requested governing law, jurisdiction and dispute forum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ested governing law, jurisdiction and dispute forum"/>
                <w:tag w:val="olymedica.v3.nda-request.en.controls_terms.governing_law"/>
                <w:id w:val="16612418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Authorised recipient personnel and need-to-know group</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recipient personnel and need-to-know group"/>
                <w:tag w:val="olymedica.v3.nda-request.en.controls_terms.recipient_group"/>
                <w:id w:val="21376344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Access for affiliates, advisers, laboratories or subcontractors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cess for affiliates, advisers, laboratories or subcontractors"/>
                <w:tag w:val="olymedica.v3.nda-request.en.controls_terms.advisers_access"/>
                <w:id w:val="59041986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Return, deletion and certified-destruction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turn, deletion and certified-destruction requirements"/>
                <w:tag w:val="olymedica.v3.nda-request.en.controls_terms.return_destruction"/>
                <w:id w:val="10631114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Systems, data-room provider and transfer or storage countries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ystems, data-room provider and transfer or storage countries"/>
                <w:tag w:val="olymedica.v3.nda-request.en.controls_terms.data_transfer_locations"/>
                <w:id w:val="172870307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Clean-team, no-copy, no-download or other special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lean-team, no-copy, no-download or other special restrictions"/>
                <w:tag w:val="olymedica.v3.nda-request.en.controls_terms.special_restrictions"/>
                <w:id w:val="170925650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0B7F83"/>
          <w:sz w:val="25"/>
          <w:lang w:val="en-GB" w:eastAsia="en-GB" w:bidi="en-GB"/>
        </w:rPr>
        <w:t>Declaration and authority</w:t>
      </w:r>
    </w:p>
    <w:tbl>
      <w:tblPr>
        <w:tblW w:type="dxa" w:w="10106"/>
        <w:jc w:val="center"/>
        <w:tblLayout w:type="fixed"/>
        <w:tblLook w:firstColumn="1" w:firstRow="1" w:lastColumn="0" w:lastRow="0" w:noHBand="0" w:noVBand="1" w:val="04A0"/>
        <w:tblInd w:w="120" w:type="dxa"/>
        <w:tblCaption w:val="Declaration and authority"/>
        <w:tblDescription w:val="I confirm that the information supplied is complete and accurate to the best of my knowledge, that I am authorised to submit it, and that the organisation will notify OLYMEDICA promptly of material changes. I understand "/>
      </w:tblPr>
      <w:tblGrid>
        <w:gridCol w:w="10106"/>
      </w:tblGrid>
      <w:tr>
        <w:trPr>
          <w:trHeight w:hRule="atLeast"/>
          <w:tblHeader/>
          <w:cantSplit/>
        </w:trPr>
        <w:tc>
          <w:tcPr>
            <w:tcW w:type="dxa" w:w="1010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8"/>
                <w:lang w:val="en-GB" w:eastAsia="en-GB" w:bidi="en-GB"/>
              </w:rPr>
              <w:t>Declaration and authority</w:t>
            </w:r>
          </w:p>
        </w:tc>
      </w:tr>
      <w:tr>
        <w:trPr>
          <w:trHeight w:hRule="atLeast"/>
          <w:cantSplit/>
        </w:trPr>
        <w:tc>
          <w:tcPr>
            <w:tcW w:type="dxa" w:w="10106"/>
            <w:tcMar>
              <w:top w:w="90" w:type="dxa"/>
              <w:start w:w="120" w:type="dxa"/>
              <w:bottom w:w="90" w:type="dxa"/>
              <w:end w:w="120" w:type="dxa"/>
            </w:tcMar>
            <w:vAlign w:val="center"/>
            <w:shd w:fill="DDF6F4"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notify OLYMEDICA promptly of material changes. I understand that submission does not create approval, appointment, confidentiality, exclusivity or any obligation to transact.</w:t>
            </w:r>
          </w:p>
        </w:tc>
      </w:tr>
    </w:tbl>
    <w:tbl>
      <w:tblPr>
        <w:tblW w:type="dxa" w:w="10106"/>
        <w:jc w:val="center"/>
        <w:tblLayout w:type="fixed"/>
        <w:tblLook w:firstColumn="1" w:firstRow="1" w:lastColumn="0" w:lastRow="0" w:noHBand="0" w:noVBand="1" w:val="04A0"/>
        <w:tblInd w:w="120" w:type="dxa"/>
        <w:tblCaption w:val="Declaration and authority"/>
        <w:tblDescription w:val="Declaration and autho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B3444" w:val="clear"/>
          </w:tcPr>
          <w:p>
            <w:pPr>
              <w:keepNext/>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en-GB" w:eastAsia="en-GB" w:bidi="en-GB"/>
              </w:rPr>
              <w:t>Authorised declarant: full name</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Authorised declarant: full name"/>
                <w:tag w:val="olymedica.v3.nda-request.en.declaration.declaration_name"/>
                <w:id w:val="104495119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en-GB" w:eastAsia="en-GB" w:bidi="en-GB"/>
              </w:rPr>
              <w:t>Position and organisation</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Position and organisation"/>
                <w:tag w:val="olymedica.v3.nda-request.en.declaration.declaration_title"/>
                <w:id w:val="201917478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Basis of authority to submit this form"/>
                <w:tag w:val="olymedica.v3.nda-request.en.declaration.declaration_basis"/>
                <w:id w:val="9219408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keepNext/>
              <w:spacing w:before="0" w:after="0" w:line="240" w:lineRule="auto"/>
              <w:jc w:val="left"/>
            </w:pPr>
            <w:r/>
            <w:r>
              <w:rPr>
                <w:rFonts w:ascii="Arial" w:hAnsi="Arial" w:eastAsia="Arial" w:cs="Arial"/>
                <w:b/>
                <w:i w:val="0"/>
                <w:color w:val="102334"/>
                <w:sz w:val="17"/>
                <w:lang w:val="en-GB" w:eastAsia="en-GB" w:bidi="en-GB"/>
              </w:rPr>
              <w:t>Signature</w:t>
            </w:r>
          </w:p>
        </w:tc>
        <w:tc>
          <w:tcPr>
            <w:tcW w:type="dxa" w:w="6256"/>
            <w:tcMar>
              <w:top w:w="90" w:type="dxa"/>
              <w:start w:w="120" w:type="dxa"/>
              <w:bottom w:w="90" w:type="dxa"/>
              <w:end w:w="120" w:type="dxa"/>
            </w:tcMar>
            <w:vAlign w:val="top"/>
            <w:shd w:fill="FFFFFF" w:val="clear"/>
          </w:tcPr>
          <w:p>
            <w:pPr>
              <w:keepNext/>
              <w:spacing w:before="0" w:after="0" w:line="240" w:lineRule="auto"/>
              <w:jc w:val="left"/>
            </w:pPr>
            <w:r/>
            <w:sdt>
              <w:sdtPr>
                <w:alias w:val="Signature"/>
                <w:tag w:val="olymedica.v3.nda-request.en.declaration.signature"/>
                <w:id w:val="63436590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7F9" w:val="clear"/>
          </w:tcPr>
          <w:p>
            <w:pPr>
              <w:spacing w:before="0" w:after="0" w:line="240" w:lineRule="auto"/>
              <w:jc w:val="left"/>
            </w:pPr>
            <w:r/>
            <w:r>
              <w:rPr>
                <w:rFonts w:ascii="Arial" w:hAnsi="Arial" w:eastAsia="Arial" w:cs="Arial"/>
                <w:b/>
                <w:i w:val="0"/>
                <w:color w:val="102334"/>
                <w:sz w:val="17"/>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medica.v3.nda-request.en.declaration.declaration_date"/>
                <w:id w:val="17139417"/>
                <w:text w:multiLine="1"/>
                <w:showingPlcHdr/>
              </w:sdtPr>
              <w:sdtContent>
                <w:r>
                  <w:rPr>
                    <w:color w:val="667985"/>
                    <w:i/>
                    <w:sz w:val="18"/>
                    <w:lang w:val="en-GB" w:eastAsia="en-GB" w:bidi="en-GB"/>
                  </w:rPr>
                  <w:t xml:space="preserve">Click or tap to enter a response. State Not applicable where relevant.</w:t>
                </w:r>
              </w:sdtContent>
            </w:sdt>
          </w:p>
        </w:tc>
      </w:tr>
    </w:tbl>
    <w:sectPr w:rsidR="00FC693F" w:rsidRPr="0006063C" w:rsidSect="00034616">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7F9" w:val="clear"/>
        </w:tcPr>
        <w:p>
          <w:pPr>
            <w:spacing w:before="0" w:after="0" w:line="240" w:lineRule="auto"/>
            <w:jc w:val="left"/>
          </w:pPr>
          <w:r/>
          <w:r>
            <w:rPr>
              <w:rFonts w:ascii="Arial" w:hAnsi="Arial" w:eastAsia="Arial" w:cs="Arial"/>
              <w:b/>
              <w:i w:val="0"/>
              <w:color w:val="071C2B"/>
              <w:sz w:val="15"/>
              <w:lang w:val="en-GB" w:eastAsia="en-GB" w:bidi="en-GB"/>
            </w:rPr>
            <w:t>OLYM-FRM-NDA-001 · V3.0</w:t>
          </w:r>
        </w:p>
      </w:tc>
      <w:tc>
        <w:tcPr>
          <w:tcW w:type="dxa" w:w="4050"/>
          <w:tcMar>
            <w:top w:w="55" w:type="dxa"/>
            <w:start w:w="90" w:type="dxa"/>
            <w:bottom w:w="55" w:type="dxa"/>
            <w:end w:w="90" w:type="dxa"/>
          </w:tcMar>
          <w:vAlign w:val="center"/>
          <w:shd w:fill="F3F7F9"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7F9" w:val="clear"/>
        </w:tcPr>
        <w:p>
          <w:pPr>
            <w:spacing w:before="0" w:after="0" w:line="247" w:lineRule="auto"/>
            <w:jc w:val="right"/>
          </w:pPr>
          <w:r>
            <w:rPr>
              <w:rFonts w:ascii="Arial" w:hAnsi="Arial" w:eastAsia="Arial" w:cs="Arial"/>
              <w:b/>
              <w:color w:val="07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MEDICA document header"/>
      <w:tblDescription w:val="OLYMEDIC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71C2B" w:val="clear"/>
        </w:tcPr>
        <w:p>
          <w:pPr>
            <w:spacing w:before="0" w:after="0" w:line="247" w:lineRule="auto"/>
            <w:jc w:val="left"/>
          </w:pPr>
          <w:r>
            <w:drawing>
              <wp:inline xmlns:a="http://schemas.openxmlformats.org/drawingml/2006/main" xmlns:pic="http://schemas.openxmlformats.org/drawingml/2006/picture">
                <wp:extent cx="2057400" cy="411480"/>
                <wp:docPr id="1" name="OLYMEDICA wordmark" descr="OLYMEDICA wordmark"/>
                <wp:cNvGraphicFramePr>
                  <a:graphicFrameLocks noChangeAspect="1"/>
                </wp:cNvGraphicFramePr>
                <a:graphic>
                  <a:graphicData uri="http://schemas.openxmlformats.org/drawingml/2006/picture">
                    <pic:pic>
                      <pic:nvPicPr>
                        <pic:cNvPr id="0" name="olymedic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71C2B" w:val="clear"/>
        </w:tcPr>
        <w:p>
          <w:pPr>
            <w:spacing w:before="0" w:after="0" w:line="247" w:lineRule="auto"/>
            <w:jc w:val="right"/>
          </w:pPr>
          <w:r>
            <w:rPr>
              <w:rFonts w:ascii="Arial" w:hAnsi="Arial" w:eastAsia="Arial" w:cs="Arial"/>
              <w:b/>
              <w:color w:val="FFFFFF"/>
              <w:sz w:val="16"/>
              <w:lang w:val="en-GB" w:eastAsia="en-GB" w:bidi="en-GB"/>
            </w:rPr>
            <w:t>HEALTH &amp; MEDICAL SUPPLY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0B7F83"/>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7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Confidentiality and NDA Request Form</dc:title>
  <dc:subject>Secure scoping of confidential product, regulatory, quality and commercial discussions</dc:subject>
  <dc:creator>OLYMEDICA / OLYVENRA LTD</dc:creator>
  <cp:keywords>OLYMEDICA, medical products, supplier qualification, due diligence, document control</cp:keywords>
  <dc:description>Controlled OLYMEDICA medical-business form OLYM-FRM-NDA-001 V3.0.</dc:description>
  <cp:lastModifiedBy>OLYMEDICA Document Control</cp:lastModifiedBy>
  <cp:revision>1</cp:revision>
  <dcterms:created xsi:type="dcterms:W3CDTF">2013-12-23T23:15:00Z</dcterms:created>
  <dcterms:modified xsi:type="dcterms:W3CDTF">2013-12-23T23:15:00Z</dcterms:modified>
  <cp:category/>
</cp:coreProperties>
</file>