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Questionnaire vigilance raisonnable</w:t>
      </w:r>
    </w:p>
    <w:p>
      <w:r>
        <w:t>Questions de revue contrepartie pour fournisseurs, partenaires et apporteurs d’affaires.</w:t>
      </w:r>
    </w:p>
    <w:p>
      <w:r>
        <w:t>Version 1.0 | 2026-06-28 | info@olyvenra.com</w:t>
      </w:r>
    </w:p>
    <w:p>
      <w:pPr>
        <w:pStyle w:val="Heading2"/>
      </w:pPr>
      <w:r>
        <w:t>Champs de soumission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Nom de l’organisation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Pays / région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Contact principal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Résumé du besoin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Calendrier cible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Documents justificatifs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Notes conformité ou certification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Prochaine étape demandée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Contrôle documentaire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